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ACC82" w14:textId="77777777" w:rsidR="00AB25C7" w:rsidRPr="00420138" w:rsidRDefault="00AB25C7" w:rsidP="00420138">
      <w:pPr>
        <w:pStyle w:val="Normale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2303A50C" w14:textId="1D7CAD6F" w:rsidR="001B48FC" w:rsidRDefault="001B48FC" w:rsidP="00420138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420138">
        <w:rPr>
          <w:rFonts w:ascii="Times New Roman" w:hAnsi="Times New Roman"/>
          <w:b/>
          <w:sz w:val="24"/>
          <w:szCs w:val="24"/>
        </w:rPr>
        <w:t>COMUNICATO STAMPA</w:t>
      </w:r>
    </w:p>
    <w:p w14:paraId="0F6D2752" w14:textId="77777777" w:rsidR="00420138" w:rsidRPr="00420138" w:rsidRDefault="00420138" w:rsidP="00420138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0C9321E5" w14:textId="38312626" w:rsidR="00DB340F" w:rsidRPr="00420138" w:rsidRDefault="00DB340F" w:rsidP="00420138">
      <w:pPr>
        <w:jc w:val="center"/>
        <w:rPr>
          <w:rFonts w:ascii="Times New Roman" w:hAnsi="Times New Roman" w:cs="Times New Roman"/>
          <w:sz w:val="22"/>
          <w:szCs w:val="22"/>
        </w:rPr>
      </w:pPr>
      <w:r w:rsidRPr="00420138">
        <w:rPr>
          <w:rFonts w:ascii="Times New Roman" w:hAnsi="Times New Roman" w:cs="Times New Roman"/>
          <w:b/>
        </w:rPr>
        <w:t>MALATTIE RARE, ASSEGNATI AL SENATO I PREMI GIORNALISTICI OMAR</w:t>
      </w:r>
      <w:r w:rsidRPr="00420138">
        <w:rPr>
          <w:rFonts w:ascii="Times New Roman" w:hAnsi="Times New Roman" w:cs="Times New Roman"/>
          <w:b/>
        </w:rPr>
        <w:br/>
        <w:t xml:space="preserve">LE MALATTIE RARE SENZA NOME, IL DIRITTO ALLA DIAGNOSI, L’IMPORTANZA DI FARMACI ORFANI PEDIATRICI I TEMI CHE HANNO CONQUISTATO LA GIURIA. </w:t>
      </w:r>
      <w:r w:rsidRPr="00420138">
        <w:rPr>
          <w:rFonts w:ascii="Times New Roman" w:hAnsi="Times New Roman" w:cs="Times New Roman"/>
          <w:b/>
          <w:sz w:val="22"/>
          <w:szCs w:val="22"/>
        </w:rPr>
        <w:br/>
      </w:r>
      <w:r w:rsidRPr="00420138">
        <w:rPr>
          <w:rFonts w:ascii="Times New Roman" w:hAnsi="Times New Roman" w:cs="Times New Roman"/>
          <w:sz w:val="22"/>
          <w:szCs w:val="22"/>
        </w:rPr>
        <w:t>VINCONO LIDIA SCOGNAMIGLIO (MEDICINA33), CATERINA LUCCHINI (NOTIZIARIO CHIMICO FARMACEUTICO) E SERENA MINGOLLA (MORFOLOGIE - RIVISTA DI APMAR)</w:t>
      </w:r>
    </w:p>
    <w:p w14:paraId="4BE1A549" w14:textId="77777777" w:rsidR="005A792B" w:rsidRDefault="005A792B" w:rsidP="004201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B9732E" w14:textId="5CF1691E" w:rsidR="00420138" w:rsidRDefault="00DB340F" w:rsidP="00420138">
      <w:pPr>
        <w:jc w:val="both"/>
        <w:rPr>
          <w:rFonts w:ascii="Times New Roman" w:hAnsi="Times New Roman" w:cs="Times New Roman"/>
          <w:sz w:val="22"/>
          <w:szCs w:val="22"/>
        </w:rPr>
      </w:pPr>
      <w:r w:rsidRPr="00420138">
        <w:rPr>
          <w:rFonts w:ascii="Times New Roman" w:hAnsi="Times New Roman" w:cs="Times New Roman"/>
          <w:sz w:val="22"/>
          <w:szCs w:val="22"/>
        </w:rPr>
        <w:t xml:space="preserve">Roma, 30 novembre 2016 - Sono stati annunciati e premiati oggi </w:t>
      </w:r>
      <w:r w:rsidRPr="00420138">
        <w:rPr>
          <w:rFonts w:ascii="Times New Roman" w:hAnsi="Times New Roman" w:cs="Times New Roman"/>
          <w:bCs/>
          <w:sz w:val="22"/>
          <w:szCs w:val="22"/>
        </w:rPr>
        <w:t xml:space="preserve">a Roma nella Sala degli Atti Parlamentari del Senato </w:t>
      </w:r>
      <w:proofErr w:type="gramStart"/>
      <w:r w:rsidRPr="00420138">
        <w:rPr>
          <w:rFonts w:ascii="Times New Roman" w:hAnsi="Times New Roman" w:cs="Times New Roman"/>
          <w:bCs/>
          <w:sz w:val="22"/>
          <w:szCs w:val="22"/>
        </w:rPr>
        <w:t>della</w:t>
      </w:r>
      <w:proofErr w:type="gramEnd"/>
      <w:r w:rsidRPr="00420138">
        <w:rPr>
          <w:rFonts w:ascii="Times New Roman" w:hAnsi="Times New Roman" w:cs="Times New Roman"/>
          <w:bCs/>
          <w:sz w:val="22"/>
          <w:szCs w:val="22"/>
        </w:rPr>
        <w:t xml:space="preserve"> Repubblica i vincitori della IV edizione del Premio Giornalistico Omar per le malatt</w:t>
      </w:r>
      <w:r w:rsidR="00D24A9F" w:rsidRPr="00420138">
        <w:rPr>
          <w:rFonts w:ascii="Times New Roman" w:hAnsi="Times New Roman" w:cs="Times New Roman"/>
          <w:bCs/>
          <w:sz w:val="22"/>
          <w:szCs w:val="22"/>
        </w:rPr>
        <w:t xml:space="preserve">ie e i tumori rari organizzato </w:t>
      </w:r>
      <w:r w:rsidRPr="00420138">
        <w:rPr>
          <w:rFonts w:ascii="Times New Roman" w:hAnsi="Times New Roman" w:cs="Times New Roman"/>
          <w:sz w:val="22"/>
          <w:szCs w:val="22"/>
        </w:rPr>
        <w:t xml:space="preserve">da Osservatorio Malattie Rare (Omar) in partnership con </w:t>
      </w:r>
      <w:r w:rsidR="002A1913">
        <w:rPr>
          <w:rFonts w:ascii="Times New Roman" w:hAnsi="Times New Roman" w:cs="Times New Roman"/>
          <w:sz w:val="22"/>
          <w:szCs w:val="22"/>
        </w:rPr>
        <w:t xml:space="preserve">Fondazione </w:t>
      </w:r>
      <w:bookmarkStart w:id="0" w:name="_GoBack"/>
      <w:bookmarkEnd w:id="0"/>
      <w:proofErr w:type="spellStart"/>
      <w:r w:rsidRPr="00420138">
        <w:rPr>
          <w:rFonts w:ascii="Times New Roman" w:hAnsi="Times New Roman" w:cs="Times New Roman"/>
          <w:sz w:val="22"/>
          <w:szCs w:val="22"/>
        </w:rPr>
        <w:t>Telethon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Orphanet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, Centro Nazionale Malattie Rare - ISS e Uniamo FIMR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Onlus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, e grazie al sostegno incondizionato di Roche, Shire,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Sanofi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Genzyme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Vertex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Celgene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Amicus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Therapeutics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Biogen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, Chiesi,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Intercept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, Pfizer e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Orphan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 Europe. La sfida delle malattie rare senza </w:t>
      </w:r>
      <w:r w:rsidR="00D24A9F" w:rsidRPr="00420138">
        <w:rPr>
          <w:rFonts w:ascii="Times New Roman" w:hAnsi="Times New Roman" w:cs="Times New Roman"/>
          <w:sz w:val="22"/>
          <w:szCs w:val="22"/>
        </w:rPr>
        <w:t xml:space="preserve">nome, il diritto alla diagnosi </w:t>
      </w:r>
      <w:r w:rsidRPr="00420138">
        <w:rPr>
          <w:rFonts w:ascii="Times New Roman" w:hAnsi="Times New Roman" w:cs="Times New Roman"/>
          <w:sz w:val="22"/>
          <w:szCs w:val="22"/>
        </w:rPr>
        <w:t xml:space="preserve">e l’importanza di sviluppare farmaci orfani pediatrici sono stati i temi che hanno conquistato i massimi voti della giuria. </w:t>
      </w:r>
      <w:r w:rsidRPr="00420138">
        <w:rPr>
          <w:rFonts w:ascii="Times New Roman" w:hAnsi="Times New Roman" w:cs="Times New Roman"/>
          <w:sz w:val="22"/>
          <w:szCs w:val="22"/>
        </w:rPr>
        <w:tab/>
      </w:r>
    </w:p>
    <w:p w14:paraId="0387F3BC" w14:textId="7C8460FB" w:rsidR="00DB340F" w:rsidRDefault="00DB340F" w:rsidP="00420138">
      <w:pPr>
        <w:jc w:val="both"/>
        <w:rPr>
          <w:rFonts w:ascii="Times New Roman" w:hAnsi="Times New Roman" w:cs="Times New Roman"/>
          <w:sz w:val="22"/>
          <w:szCs w:val="22"/>
        </w:rPr>
      </w:pPr>
      <w:r w:rsidRPr="00420138">
        <w:rPr>
          <w:rFonts w:ascii="Times New Roman" w:hAnsi="Times New Roman" w:cs="Times New Roman"/>
          <w:sz w:val="22"/>
          <w:szCs w:val="22"/>
        </w:rPr>
        <w:br/>
      </w:r>
      <w:r w:rsidRPr="00420138">
        <w:rPr>
          <w:rFonts w:ascii="Times New Roman" w:hAnsi="Times New Roman" w:cs="Times New Roman"/>
          <w:b/>
          <w:sz w:val="22"/>
          <w:szCs w:val="22"/>
        </w:rPr>
        <w:t>Il Premio per la categoria audio/video</w:t>
      </w:r>
      <w:r w:rsidRPr="00420138">
        <w:rPr>
          <w:rFonts w:ascii="Times New Roman" w:hAnsi="Times New Roman" w:cs="Times New Roman"/>
          <w:sz w:val="22"/>
          <w:szCs w:val="22"/>
        </w:rPr>
        <w:t xml:space="preserve"> </w:t>
      </w:r>
      <w:r w:rsidRPr="00420138">
        <w:rPr>
          <w:rFonts w:ascii="Times New Roman" w:hAnsi="Times New Roman" w:cs="Times New Roman"/>
          <w:b/>
          <w:sz w:val="22"/>
          <w:szCs w:val="22"/>
        </w:rPr>
        <w:t>è stato assegnato dalla Giuria alla giornalista RAI Lidia Scognamiglio per il suo servizio andato in onda su Medicina33 Tg2 dedicato alla “Storia di Clementina”,</w:t>
      </w:r>
      <w:r w:rsidRPr="00420138">
        <w:rPr>
          <w:rFonts w:ascii="Times New Roman" w:hAnsi="Times New Roman" w:cs="Times New Roman"/>
          <w:sz w:val="22"/>
          <w:szCs w:val="22"/>
        </w:rPr>
        <w:t xml:space="preserve"> diciannovenne affetta da malattia genetica rara che ancora oggi non ha un nome. Il servizio, con un linguaggio semplice ma preciso, affronta il tema </w:t>
      </w:r>
      <w:r w:rsidR="00D24A9F" w:rsidRPr="00420138">
        <w:rPr>
          <w:rFonts w:ascii="Times New Roman" w:hAnsi="Times New Roman" w:cs="Times New Roman"/>
          <w:sz w:val="22"/>
          <w:szCs w:val="22"/>
        </w:rPr>
        <w:t xml:space="preserve">delle malattie rare senza nome </w:t>
      </w:r>
      <w:r w:rsidRPr="00420138">
        <w:rPr>
          <w:rFonts w:ascii="Times New Roman" w:hAnsi="Times New Roman" w:cs="Times New Roman"/>
          <w:sz w:val="22"/>
          <w:szCs w:val="22"/>
        </w:rPr>
        <w:t>e del forte impulso dato dalla ricerca scientifica per la diagnosi di malattie rare ancora sconosciute, con particolare riferimento al sequenziamento dell’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esoma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 e alla risposte diagnostiche che questa sofi</w:t>
      </w:r>
      <w:r w:rsidR="00D24A9F" w:rsidRPr="00420138">
        <w:rPr>
          <w:rFonts w:ascii="Times New Roman" w:hAnsi="Times New Roman" w:cs="Times New Roman"/>
          <w:sz w:val="22"/>
          <w:szCs w:val="22"/>
        </w:rPr>
        <w:t>sticata tecnica può fornire a</w:t>
      </w:r>
      <w:r w:rsidRPr="00420138">
        <w:rPr>
          <w:rFonts w:ascii="Times New Roman" w:hAnsi="Times New Roman" w:cs="Times New Roman"/>
          <w:sz w:val="22"/>
          <w:szCs w:val="22"/>
        </w:rPr>
        <w:t xml:space="preserve"> famiglie come quella di Clementina.</w:t>
      </w:r>
    </w:p>
    <w:p w14:paraId="75C43886" w14:textId="77777777" w:rsidR="00420138" w:rsidRPr="00420138" w:rsidRDefault="00420138" w:rsidP="00420138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A8EC40D" w14:textId="09061068" w:rsidR="005A792B" w:rsidRDefault="00DB340F" w:rsidP="00420138">
      <w:pPr>
        <w:jc w:val="both"/>
        <w:rPr>
          <w:rFonts w:ascii="Times New Roman" w:hAnsi="Times New Roman" w:cs="Times New Roman"/>
          <w:sz w:val="22"/>
          <w:szCs w:val="22"/>
        </w:rPr>
      </w:pPr>
      <w:r w:rsidRPr="00420138">
        <w:rPr>
          <w:rFonts w:ascii="Times New Roman" w:hAnsi="Times New Roman" w:cs="Times New Roman"/>
          <w:sz w:val="22"/>
          <w:szCs w:val="22"/>
        </w:rPr>
        <w:t xml:space="preserve">Per la prima volta in quattro edizioni, il </w:t>
      </w:r>
      <w:r w:rsidRPr="00420138">
        <w:rPr>
          <w:rFonts w:ascii="Times New Roman" w:hAnsi="Times New Roman" w:cs="Times New Roman"/>
          <w:b/>
          <w:sz w:val="22"/>
          <w:szCs w:val="22"/>
        </w:rPr>
        <w:t>Premio per la categoria Sta</w:t>
      </w:r>
      <w:r w:rsidR="002E64FA">
        <w:rPr>
          <w:rFonts w:ascii="Times New Roman" w:hAnsi="Times New Roman" w:cs="Times New Roman"/>
          <w:b/>
          <w:sz w:val="22"/>
          <w:szCs w:val="22"/>
        </w:rPr>
        <w:t>mpa/Web ha visto due giornaliste</w:t>
      </w:r>
      <w:r w:rsidRPr="00420138">
        <w:rPr>
          <w:rFonts w:ascii="Times New Roman" w:hAnsi="Times New Roman" w:cs="Times New Roman"/>
          <w:b/>
          <w:sz w:val="22"/>
          <w:szCs w:val="22"/>
        </w:rPr>
        <w:t xml:space="preserve"> vincere ex aequo</w:t>
      </w:r>
      <w:r w:rsidRPr="00420138">
        <w:rPr>
          <w:rFonts w:ascii="Times New Roman" w:hAnsi="Times New Roman" w:cs="Times New Roman"/>
          <w:sz w:val="22"/>
          <w:szCs w:val="22"/>
        </w:rPr>
        <w:t xml:space="preserve">, con due articoli entrambi meritevoli pur se molto diversi tra loro. Uno dei due è stato assegnato a </w:t>
      </w:r>
      <w:r w:rsidRPr="00420138">
        <w:rPr>
          <w:rFonts w:ascii="Times New Roman" w:hAnsi="Times New Roman" w:cs="Times New Roman"/>
          <w:b/>
          <w:bCs/>
          <w:sz w:val="22"/>
          <w:szCs w:val="22"/>
        </w:rPr>
        <w:t>Caterina Lucchini,</w:t>
      </w:r>
      <w:r w:rsidRPr="00420138">
        <w:rPr>
          <w:rFonts w:ascii="Times New Roman" w:hAnsi="Times New Roman" w:cs="Times New Roman"/>
          <w:b/>
          <w:sz w:val="22"/>
          <w:szCs w:val="22"/>
        </w:rPr>
        <w:t xml:space="preserve"> giornalista scientifica, premiata per l’articolo pubblicato sul Notiziario Chimico Farmaceutico NCF dal titolo </w:t>
      </w:r>
      <w:r w:rsidRPr="00420138">
        <w:rPr>
          <w:rFonts w:ascii="Times New Roman" w:hAnsi="Times New Roman" w:cs="Times New Roman"/>
          <w:b/>
          <w:bCs/>
          <w:sz w:val="22"/>
          <w:szCs w:val="22"/>
        </w:rPr>
        <w:t>“Bambini ‘orfani’ di farmaci”,</w:t>
      </w:r>
      <w:r w:rsidRPr="00420138">
        <w:rPr>
          <w:rFonts w:ascii="Times New Roman" w:hAnsi="Times New Roman" w:cs="Times New Roman"/>
          <w:sz w:val="22"/>
          <w:szCs w:val="22"/>
        </w:rPr>
        <w:t xml:space="preserve"> ampio e documentato pezzo dedicato ai tumori rari pediatrici, un ambito dove ci sarebbe grande necessità di farmaci orfani studiati appositamente. L’oncologia rara pediatrica</w:t>
      </w:r>
      <w:r w:rsidRPr="00420138">
        <w:rPr>
          <w:rFonts w:ascii="Times New Roman" w:hAnsi="Times New Roman" w:cs="Times New Roman"/>
          <w:bCs/>
          <w:sz w:val="22"/>
          <w:szCs w:val="22"/>
        </w:rPr>
        <w:t xml:space="preserve"> è infatti</w:t>
      </w:r>
      <w:r w:rsidRPr="00420138">
        <w:rPr>
          <w:rFonts w:ascii="Times New Roman" w:hAnsi="Times New Roman" w:cs="Times New Roman"/>
          <w:sz w:val="22"/>
          <w:szCs w:val="22"/>
        </w:rPr>
        <w:t xml:space="preserve"> un ambito di ricerca di grande attualità, che vede sorgere diversi gruppi collaborativi nel quadro delle associazioni internazionali di oncologia pediatrica, ma dove si fa ancora fatica a vedere applicate le norme europee che dovrebbero stimolare lo sviluppo di farmaci pediatrici. </w:t>
      </w:r>
    </w:p>
    <w:p w14:paraId="2DC48F6D" w14:textId="77777777" w:rsidR="005A792B" w:rsidRDefault="005A792B" w:rsidP="004201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9E26DA" w14:textId="4203FB18" w:rsidR="00DB340F" w:rsidRDefault="00DB340F" w:rsidP="00420138">
      <w:pPr>
        <w:jc w:val="both"/>
        <w:rPr>
          <w:rFonts w:ascii="Times New Roman" w:hAnsi="Times New Roman" w:cs="Times New Roman"/>
          <w:sz w:val="22"/>
          <w:szCs w:val="22"/>
        </w:rPr>
      </w:pPr>
      <w:r w:rsidRPr="00420138">
        <w:rPr>
          <w:rFonts w:ascii="Times New Roman" w:hAnsi="Times New Roman" w:cs="Times New Roman"/>
          <w:b/>
          <w:sz w:val="22"/>
          <w:szCs w:val="22"/>
        </w:rPr>
        <w:t>Ex aequo</w:t>
      </w:r>
      <w:r w:rsidRPr="00420138">
        <w:rPr>
          <w:rFonts w:ascii="Times New Roman" w:hAnsi="Times New Roman" w:cs="Times New Roman"/>
          <w:sz w:val="22"/>
          <w:szCs w:val="22"/>
        </w:rPr>
        <w:t xml:space="preserve"> è stata premiata la giornalista </w:t>
      </w:r>
      <w:r w:rsidRPr="00420138">
        <w:rPr>
          <w:rFonts w:ascii="Times New Roman" w:hAnsi="Times New Roman" w:cs="Times New Roman"/>
          <w:b/>
          <w:sz w:val="22"/>
          <w:szCs w:val="22"/>
        </w:rPr>
        <w:t xml:space="preserve">Serena </w:t>
      </w:r>
      <w:proofErr w:type="spellStart"/>
      <w:r w:rsidRPr="00420138">
        <w:rPr>
          <w:rFonts w:ascii="Times New Roman" w:hAnsi="Times New Roman" w:cs="Times New Roman"/>
          <w:b/>
          <w:sz w:val="22"/>
          <w:szCs w:val="22"/>
        </w:rPr>
        <w:t>Mingolla</w:t>
      </w:r>
      <w:proofErr w:type="spellEnd"/>
      <w:r w:rsidRPr="00420138">
        <w:rPr>
          <w:rFonts w:ascii="Times New Roman" w:hAnsi="Times New Roman" w:cs="Times New Roman"/>
          <w:b/>
          <w:sz w:val="22"/>
          <w:szCs w:val="22"/>
        </w:rPr>
        <w:t xml:space="preserve">, che ha vinto con l’articolo “La legge di </w:t>
      </w:r>
      <w:proofErr w:type="spellStart"/>
      <w:r w:rsidRPr="00420138">
        <w:rPr>
          <w:rFonts w:ascii="Times New Roman" w:hAnsi="Times New Roman" w:cs="Times New Roman"/>
          <w:b/>
          <w:sz w:val="22"/>
          <w:szCs w:val="22"/>
        </w:rPr>
        <w:t>Zoja</w:t>
      </w:r>
      <w:proofErr w:type="spellEnd"/>
      <w:r w:rsidRPr="00420138">
        <w:rPr>
          <w:rFonts w:ascii="Times New Roman" w:hAnsi="Times New Roman" w:cs="Times New Roman"/>
          <w:b/>
          <w:sz w:val="22"/>
          <w:szCs w:val="22"/>
        </w:rPr>
        <w:t xml:space="preserve"> e la lotta per il diritto alla diagnosi: intervista a </w:t>
      </w:r>
      <w:proofErr w:type="spellStart"/>
      <w:r w:rsidRPr="00420138">
        <w:rPr>
          <w:rFonts w:ascii="Times New Roman" w:hAnsi="Times New Roman" w:cs="Times New Roman"/>
          <w:b/>
          <w:sz w:val="22"/>
          <w:szCs w:val="22"/>
        </w:rPr>
        <w:t>Bojana</w:t>
      </w:r>
      <w:proofErr w:type="spellEnd"/>
      <w:r w:rsidRPr="0042013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20138">
        <w:rPr>
          <w:rFonts w:ascii="Times New Roman" w:hAnsi="Times New Roman" w:cs="Times New Roman"/>
          <w:b/>
          <w:sz w:val="22"/>
          <w:szCs w:val="22"/>
        </w:rPr>
        <w:t>Mirosavljecic</w:t>
      </w:r>
      <w:proofErr w:type="spellEnd"/>
      <w:r w:rsidRPr="00420138">
        <w:rPr>
          <w:rFonts w:ascii="Times New Roman" w:hAnsi="Times New Roman" w:cs="Times New Roman"/>
          <w:b/>
          <w:sz w:val="22"/>
          <w:szCs w:val="22"/>
        </w:rPr>
        <w:t>”</w:t>
      </w:r>
      <w:r w:rsidRPr="00420138">
        <w:rPr>
          <w:rFonts w:ascii="Times New Roman" w:hAnsi="Times New Roman" w:cs="Times New Roman"/>
          <w:sz w:val="22"/>
          <w:szCs w:val="22"/>
        </w:rPr>
        <w:t xml:space="preserve"> pubblicato su </w:t>
      </w:r>
      <w:r w:rsidRPr="00420138">
        <w:rPr>
          <w:rFonts w:ascii="Times New Roman" w:hAnsi="Times New Roman" w:cs="Times New Roman"/>
          <w:b/>
          <w:sz w:val="22"/>
          <w:szCs w:val="22"/>
        </w:rPr>
        <w:t>Morfologie</w:t>
      </w:r>
      <w:r w:rsidRPr="00420138">
        <w:rPr>
          <w:rFonts w:ascii="Times New Roman" w:hAnsi="Times New Roman" w:cs="Times New Roman"/>
          <w:sz w:val="22"/>
          <w:szCs w:val="22"/>
        </w:rPr>
        <w:t xml:space="preserve">, la Rivista dell’Associazione Nazionale delle Persone con Malattie Reumatiche ONLUS di cui è direttore. È la storia di una madre serba,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Bojana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, e di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Zoja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, la figlia perduta a nove anni per una malattia rara non diagnosticata nel suo Paese, il morbo di </w:t>
      </w:r>
      <w:proofErr w:type="spellStart"/>
      <w:r w:rsidRPr="00420138">
        <w:rPr>
          <w:rFonts w:ascii="Times New Roman" w:hAnsi="Times New Roman" w:cs="Times New Roman"/>
          <w:sz w:val="22"/>
          <w:szCs w:val="22"/>
        </w:rPr>
        <w:t>Batten</w:t>
      </w:r>
      <w:proofErr w:type="spellEnd"/>
      <w:r w:rsidRPr="00420138">
        <w:rPr>
          <w:rFonts w:ascii="Times New Roman" w:hAnsi="Times New Roman" w:cs="Times New Roman"/>
          <w:sz w:val="22"/>
          <w:szCs w:val="22"/>
        </w:rPr>
        <w:t xml:space="preserve">. Ma ancor di più è una storia esemplare di impegno sociale, di una battaglia vinta non solo per dare una diagnosi alla sua bambina, ma per riconoscerne il diritto a tutti i bambini del suo Paese. </w:t>
      </w:r>
    </w:p>
    <w:p w14:paraId="698A329A" w14:textId="77777777" w:rsidR="00420138" w:rsidRPr="00420138" w:rsidRDefault="00420138" w:rsidP="004201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EF3D67" w14:textId="7B452B78" w:rsidR="00C411DB" w:rsidRPr="00420138" w:rsidRDefault="00DB340F" w:rsidP="00420138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420138">
        <w:rPr>
          <w:rFonts w:ascii="Times New Roman" w:hAnsi="Times New Roman"/>
          <w:sz w:val="22"/>
          <w:szCs w:val="22"/>
        </w:rPr>
        <w:t xml:space="preserve">La IV° edizione del Premio </w:t>
      </w:r>
      <w:proofErr w:type="spellStart"/>
      <w:r w:rsidRPr="00420138">
        <w:rPr>
          <w:rFonts w:ascii="Times New Roman" w:hAnsi="Times New Roman"/>
          <w:sz w:val="22"/>
          <w:szCs w:val="22"/>
        </w:rPr>
        <w:t>O.Ma.R</w:t>
      </w:r>
      <w:proofErr w:type="spellEnd"/>
      <w:r w:rsidRPr="00420138">
        <w:rPr>
          <w:rFonts w:ascii="Times New Roman" w:hAnsi="Times New Roman"/>
          <w:sz w:val="22"/>
          <w:szCs w:val="22"/>
        </w:rPr>
        <w:t xml:space="preserve">. ha ricevuto il patrocinio di </w:t>
      </w:r>
      <w:proofErr w:type="spellStart"/>
      <w:r w:rsidRPr="00420138">
        <w:rPr>
          <w:rFonts w:ascii="Times New Roman" w:hAnsi="Times New Roman"/>
          <w:sz w:val="22"/>
          <w:szCs w:val="22"/>
        </w:rPr>
        <w:t>Eurordis</w:t>
      </w:r>
      <w:proofErr w:type="spellEnd"/>
      <w:r w:rsidRPr="00420138">
        <w:rPr>
          <w:rFonts w:ascii="Times New Roman" w:hAnsi="Times New Roman"/>
          <w:sz w:val="22"/>
          <w:szCs w:val="22"/>
        </w:rPr>
        <w:t xml:space="preserve"> - Rare </w:t>
      </w:r>
      <w:proofErr w:type="spellStart"/>
      <w:r w:rsidRPr="00420138">
        <w:rPr>
          <w:rFonts w:ascii="Times New Roman" w:hAnsi="Times New Roman"/>
          <w:sz w:val="22"/>
          <w:szCs w:val="22"/>
        </w:rPr>
        <w:t>Disease</w:t>
      </w:r>
      <w:proofErr w:type="spellEnd"/>
      <w:r w:rsidRPr="00420138">
        <w:rPr>
          <w:rFonts w:ascii="Times New Roman" w:hAnsi="Times New Roman"/>
          <w:sz w:val="22"/>
          <w:szCs w:val="22"/>
        </w:rPr>
        <w:t xml:space="preserve"> Europe, Senato della Repubblica Italiana, Ordine dei Giornalisti - Consiglio Nazionale dell'</w:t>
      </w:r>
      <w:proofErr w:type="spellStart"/>
      <w:r w:rsidRPr="00420138">
        <w:rPr>
          <w:rFonts w:ascii="Times New Roman" w:hAnsi="Times New Roman"/>
          <w:sz w:val="22"/>
          <w:szCs w:val="22"/>
        </w:rPr>
        <w:t>OdG</w:t>
      </w:r>
      <w:proofErr w:type="spellEnd"/>
      <w:r w:rsidRPr="00420138">
        <w:rPr>
          <w:rFonts w:ascii="Times New Roman" w:hAnsi="Times New Roman"/>
          <w:sz w:val="22"/>
          <w:szCs w:val="22"/>
        </w:rPr>
        <w:t>, CNR - Consiglio Nazionale delle Ricerche, UNAMSI - Unione Nazionale Medico Scientifica di Informazione, Comunicazione Pubblica - Associazione Italiana della Comunicazione Pubblica e Istituzionale, FIEG - Federazione Italiana Editori Giornali, ANSO - Associazione Nazionale Stampa Online, FNSI - Federazione Nazionale Stampa Italiana, USPI - Unione Stampa Periodica Italiana, EUPATI - Accademia Italiana del Pazienti, CDG - Centro di Documentazione Giornalistica.</w:t>
      </w:r>
    </w:p>
    <w:p w14:paraId="694F0565" w14:textId="77777777" w:rsidR="00D34EBA" w:rsidRPr="00420138" w:rsidRDefault="00D34EBA" w:rsidP="004201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</w:pPr>
    </w:p>
    <w:p w14:paraId="0B3B281C" w14:textId="17F54A54" w:rsidR="00CB7459" w:rsidRPr="005A792B" w:rsidRDefault="00C411DB" w:rsidP="005A792B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420138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UFFICIO STAMPA A CURA DI OSSERVATORIO MALATTIE RARE</w:t>
      </w:r>
      <w:r w:rsidRPr="00420138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br/>
      </w:r>
      <w:r w:rsidRPr="0042013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Stefania </w:t>
      </w:r>
      <w:proofErr w:type="spellStart"/>
      <w:r w:rsidRPr="0042013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Collet</w:t>
      </w:r>
      <w:proofErr w:type="spellEnd"/>
      <w:r w:rsidR="005A792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5A792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Mail:</w:t>
      </w:r>
      <w:r w:rsidRPr="005A792B">
        <w:rPr>
          <w:rStyle w:val="apple-converted-space"/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 </w:t>
      </w:r>
      <w:r w:rsidR="002A1913">
        <w:fldChar w:fldCharType="begin"/>
      </w:r>
      <w:r w:rsidR="002A1913">
        <w:instrText xml:space="preserve"> HYPERLINK "mailto:ufficiostampa@osservatoriomalattierare.it" \t "_blank" </w:instrText>
      </w:r>
      <w:r w:rsidR="002A1913">
        <w:fldChar w:fldCharType="separate"/>
      </w:r>
      <w:r w:rsidRPr="005A792B">
        <w:rPr>
          <w:rStyle w:val="Collegamentoipertestuale"/>
          <w:rFonts w:ascii="Times New Roman" w:hAnsi="Times New Roman" w:cs="Times New Roman"/>
          <w:color w:val="1155CC"/>
          <w:sz w:val="22"/>
          <w:szCs w:val="22"/>
          <w:shd w:val="clear" w:color="auto" w:fill="FFFFFF"/>
        </w:rPr>
        <w:t>ufficiostampa@osservatoriomalattierare.it</w:t>
      </w:r>
      <w:r w:rsidR="002A1913">
        <w:rPr>
          <w:rStyle w:val="Collegamentoipertestuale"/>
          <w:rFonts w:ascii="Times New Roman" w:hAnsi="Times New Roman" w:cs="Times New Roman"/>
          <w:color w:val="1155CC"/>
          <w:sz w:val="22"/>
          <w:szCs w:val="22"/>
          <w:shd w:val="clear" w:color="auto" w:fill="FFFFFF"/>
        </w:rPr>
        <w:fldChar w:fldCharType="end"/>
      </w:r>
      <w:r w:rsidRPr="005A792B">
        <w:rPr>
          <w:rStyle w:val="apple-converted-space"/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 </w:t>
      </w:r>
      <w:r w:rsidRPr="005A792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- </w:t>
      </w:r>
      <w:proofErr w:type="spellStart"/>
      <w:r w:rsidRPr="005A792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Mob</w:t>
      </w:r>
      <w:proofErr w:type="spellEnd"/>
      <w:r w:rsidRPr="005A792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: 3495737747</w:t>
      </w:r>
    </w:p>
    <w:sectPr w:rsidR="00CB7459" w:rsidRPr="005A792B" w:rsidSect="00420138">
      <w:headerReference w:type="default" r:id="rId9"/>
      <w:footerReference w:type="default" r:id="rId10"/>
      <w:pgSz w:w="11900" w:h="16840"/>
      <w:pgMar w:top="1417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3C1F5" w14:textId="77777777" w:rsidR="00C05A46" w:rsidRDefault="00C05A46" w:rsidP="00C411DB">
      <w:r>
        <w:separator/>
      </w:r>
    </w:p>
  </w:endnote>
  <w:endnote w:type="continuationSeparator" w:id="0">
    <w:p w14:paraId="72FD65A6" w14:textId="77777777" w:rsidR="00C05A46" w:rsidRDefault="00C05A46" w:rsidP="00C4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5717F" w14:textId="77777777" w:rsidR="00AB25C7" w:rsidRDefault="00AB25C7" w:rsidP="00C411DB"/>
  <w:tbl>
    <w:tblPr>
      <w:tblStyle w:val="Grigliatabella"/>
      <w:tblW w:w="960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5"/>
      <w:gridCol w:w="1964"/>
      <w:gridCol w:w="1929"/>
      <w:gridCol w:w="1594"/>
      <w:gridCol w:w="2066"/>
    </w:tblGrid>
    <w:tr w:rsidR="00AB25C7" w14:paraId="0ECA3C71" w14:textId="77777777" w:rsidTr="00C411DB">
      <w:trPr>
        <w:trHeight w:val="199"/>
        <w:jc w:val="center"/>
      </w:trPr>
      <w:tc>
        <w:tcPr>
          <w:tcW w:w="2055" w:type="dxa"/>
        </w:tcPr>
        <w:p w14:paraId="2E142941" w14:textId="77777777" w:rsidR="00AB25C7" w:rsidRPr="008B68A6" w:rsidRDefault="00AB25C7" w:rsidP="00C411DB">
          <w:pPr>
            <w:pStyle w:val="Normale1"/>
            <w:ind w:right="49"/>
            <w:rPr>
              <w:noProof/>
              <w:lang w:eastAsia="it-IT"/>
            </w:rPr>
          </w:pPr>
          <w:r w:rsidRPr="000F46CF">
            <w:rPr>
              <w:noProof/>
              <w:lang w:eastAsia="it-IT" w:bidi="ar-SA"/>
            </w:rPr>
            <w:drawing>
              <wp:inline distT="0" distB="0" distL="0" distR="0" wp14:anchorId="7F7D6EF9" wp14:editId="0A1741F1">
                <wp:extent cx="1107978" cy="352425"/>
                <wp:effectExtent l="0" t="0" r="0" b="0"/>
                <wp:docPr id="2" name="Immagine 2" descr="D:\OMAR\DOCUMENTI\IMMAGINE OMAR\OMAR_logo_Esecutiv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OMAR\DOCUMENTI\IMMAGINE OMAR\OMAR_logo_Esecutiv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411" cy="355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4" w:type="dxa"/>
        </w:tcPr>
        <w:p w14:paraId="567F7D80" w14:textId="77777777" w:rsidR="00AB25C7" w:rsidRPr="008B68A6" w:rsidRDefault="00AB25C7" w:rsidP="00C411DB">
          <w:pPr>
            <w:pStyle w:val="Normale1"/>
            <w:ind w:right="49"/>
            <w:rPr>
              <w:noProof/>
              <w:lang w:eastAsia="it-IT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39497B37" wp14:editId="5308BD74">
                <wp:extent cx="1051440" cy="226060"/>
                <wp:effectExtent l="0" t="0" r="0" b="2540"/>
                <wp:docPr id="1" name="Immagine 1" descr="http://img70.xooimage.com/files/b/9/c/logo_orphanet_600-2dacfe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mg70.xooimage.com/files/b/9/c/logo_orphanet_600-2dacfe6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467" cy="23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9" w:type="dxa"/>
        </w:tcPr>
        <w:p w14:paraId="73FE7E00" w14:textId="77777777" w:rsidR="00AB25C7" w:rsidRPr="008B68A6" w:rsidRDefault="00AB25C7" w:rsidP="00C411DB">
          <w:pPr>
            <w:pStyle w:val="Normale1"/>
            <w:ind w:right="49"/>
            <w:jc w:val="both"/>
            <w:rPr>
              <w:noProof/>
              <w:lang w:eastAsia="it-IT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1158E821" wp14:editId="1ACDFD6D">
                <wp:extent cx="1026988" cy="350406"/>
                <wp:effectExtent l="0" t="0" r="1905" b="0"/>
                <wp:docPr id="7" name="Immagine 7" descr="http://www.sindromedipoland.org/images/documenti/Iniziative/2013/CNM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indromedipoland.org/images/documenti/Iniziative/2013/CNM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814" cy="358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4" w:type="dxa"/>
        </w:tcPr>
        <w:p w14:paraId="0534B26D" w14:textId="77777777" w:rsidR="00AB25C7" w:rsidRDefault="00AB25C7" w:rsidP="00C411DB">
          <w:pPr>
            <w:pStyle w:val="Normale1"/>
            <w:ind w:right="4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F3E3C">
            <w:rPr>
              <w:noProof/>
              <w:lang w:eastAsia="it-IT" w:bidi="ar-SA"/>
            </w:rPr>
            <w:drawing>
              <wp:inline distT="0" distB="0" distL="0" distR="0" wp14:anchorId="6B80045B" wp14:editId="2933F505">
                <wp:extent cx="749020" cy="392430"/>
                <wp:effectExtent l="0" t="0" r="0" b="7620"/>
                <wp:docPr id="8" name="Immagine 8" descr="C:\Users\stefania.collet\Downloads\LogoTelethon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efania.collet\Downloads\LogoTelethon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794" cy="40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6" w:type="dxa"/>
        </w:tcPr>
        <w:p w14:paraId="51ADACC7" w14:textId="77777777" w:rsidR="00AB25C7" w:rsidRDefault="00AB25C7" w:rsidP="00C411DB">
          <w:pPr>
            <w:pStyle w:val="Normale1"/>
            <w:ind w:right="4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494B9243" wp14:editId="7336FF2F">
                <wp:extent cx="1025674" cy="409575"/>
                <wp:effectExtent l="0" t="0" r="3175" b="0"/>
                <wp:docPr id="6" name="Immagine 6" descr="http://estrofiavescicale.it/uniamo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estrofiavescicale.it/uniamo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556" cy="417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53488F" w14:textId="77777777" w:rsidR="00AB25C7" w:rsidRDefault="00AB25C7" w:rsidP="0042013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987E9" w14:textId="77777777" w:rsidR="00C05A46" w:rsidRDefault="00C05A46" w:rsidP="00C411DB">
      <w:r>
        <w:separator/>
      </w:r>
    </w:p>
  </w:footnote>
  <w:footnote w:type="continuationSeparator" w:id="0">
    <w:p w14:paraId="582A1A11" w14:textId="77777777" w:rsidR="00C05A46" w:rsidRDefault="00C05A46" w:rsidP="00C411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24EA8" w14:textId="7368D47A" w:rsidR="00AB25C7" w:rsidRDefault="000248F1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83C2E9" wp14:editId="3495D1CC">
          <wp:simplePos x="0" y="0"/>
          <wp:positionH relativeFrom="margin">
            <wp:posOffset>2423160</wp:posOffset>
          </wp:positionH>
          <wp:positionV relativeFrom="margin">
            <wp:posOffset>-736600</wp:posOffset>
          </wp:positionV>
          <wp:extent cx="1225550" cy="817245"/>
          <wp:effectExtent l="0" t="0" r="0" b="0"/>
          <wp:wrapSquare wrapText="bothSides"/>
          <wp:docPr id="4" name="Immagine 4" descr="Macintosh HD:Users:Fabio:Desktop:Omar_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abio:Desktop:Omar_LOGO PREM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2D4E"/>
    <w:multiLevelType w:val="hybridMultilevel"/>
    <w:tmpl w:val="64686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26"/>
    <w:rsid w:val="000248F1"/>
    <w:rsid w:val="00050438"/>
    <w:rsid w:val="001A6A26"/>
    <w:rsid w:val="001A7E2D"/>
    <w:rsid w:val="001B48FC"/>
    <w:rsid w:val="00211378"/>
    <w:rsid w:val="0021376E"/>
    <w:rsid w:val="002A1913"/>
    <w:rsid w:val="002A6AB1"/>
    <w:rsid w:val="002E64FA"/>
    <w:rsid w:val="003875E5"/>
    <w:rsid w:val="003A4EA8"/>
    <w:rsid w:val="003B3908"/>
    <w:rsid w:val="00420138"/>
    <w:rsid w:val="004A3DBA"/>
    <w:rsid w:val="004C6828"/>
    <w:rsid w:val="005360A8"/>
    <w:rsid w:val="005A792B"/>
    <w:rsid w:val="00614A38"/>
    <w:rsid w:val="00660B10"/>
    <w:rsid w:val="007167B5"/>
    <w:rsid w:val="00807B7F"/>
    <w:rsid w:val="00933B2D"/>
    <w:rsid w:val="00A0556D"/>
    <w:rsid w:val="00A728A3"/>
    <w:rsid w:val="00AB25C7"/>
    <w:rsid w:val="00AE11B1"/>
    <w:rsid w:val="00BC3D40"/>
    <w:rsid w:val="00C05A46"/>
    <w:rsid w:val="00C268D3"/>
    <w:rsid w:val="00C411DB"/>
    <w:rsid w:val="00C8089E"/>
    <w:rsid w:val="00CA5AC6"/>
    <w:rsid w:val="00CB7459"/>
    <w:rsid w:val="00D24A9F"/>
    <w:rsid w:val="00D34EBA"/>
    <w:rsid w:val="00D95DC1"/>
    <w:rsid w:val="00DB340F"/>
    <w:rsid w:val="00E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79B2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A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6A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1A6A26"/>
    <w:rPr>
      <w:b/>
      <w:bCs/>
    </w:rPr>
  </w:style>
  <w:style w:type="character" w:styleId="Collegamentoipertestuale">
    <w:name w:val="Hyperlink"/>
    <w:uiPriority w:val="99"/>
    <w:semiHidden/>
    <w:unhideWhenUsed/>
    <w:rsid w:val="00C411DB"/>
    <w:rPr>
      <w:color w:val="0000FF"/>
      <w:u w:val="single"/>
    </w:rPr>
  </w:style>
  <w:style w:type="character" w:customStyle="1" w:styleId="apple-converted-space">
    <w:name w:val="apple-converted-space"/>
    <w:rsid w:val="00C411DB"/>
  </w:style>
  <w:style w:type="paragraph" w:styleId="Intestazione">
    <w:name w:val="header"/>
    <w:basedOn w:val="Normale"/>
    <w:link w:val="Intestazione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11DB"/>
  </w:style>
  <w:style w:type="paragraph" w:styleId="Pidipagina">
    <w:name w:val="footer"/>
    <w:basedOn w:val="Normale"/>
    <w:link w:val="Pidipagina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11DB"/>
  </w:style>
  <w:style w:type="table" w:styleId="Grigliatabella">
    <w:name w:val="Table Grid"/>
    <w:basedOn w:val="Tabellanormale"/>
    <w:uiPriority w:val="39"/>
    <w:rsid w:val="00C411DB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411D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11D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A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6A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1A6A26"/>
    <w:rPr>
      <w:b/>
      <w:bCs/>
    </w:rPr>
  </w:style>
  <w:style w:type="character" w:styleId="Collegamentoipertestuale">
    <w:name w:val="Hyperlink"/>
    <w:uiPriority w:val="99"/>
    <w:semiHidden/>
    <w:unhideWhenUsed/>
    <w:rsid w:val="00C411DB"/>
    <w:rPr>
      <w:color w:val="0000FF"/>
      <w:u w:val="single"/>
    </w:rPr>
  </w:style>
  <w:style w:type="character" w:customStyle="1" w:styleId="apple-converted-space">
    <w:name w:val="apple-converted-space"/>
    <w:rsid w:val="00C411DB"/>
  </w:style>
  <w:style w:type="paragraph" w:styleId="Intestazione">
    <w:name w:val="header"/>
    <w:basedOn w:val="Normale"/>
    <w:link w:val="Intestazione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11DB"/>
  </w:style>
  <w:style w:type="paragraph" w:styleId="Pidipagina">
    <w:name w:val="footer"/>
    <w:basedOn w:val="Normale"/>
    <w:link w:val="PidipaginaCarattere"/>
    <w:uiPriority w:val="99"/>
    <w:unhideWhenUsed/>
    <w:rsid w:val="00C41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411DB"/>
  </w:style>
  <w:style w:type="table" w:styleId="Grigliatabella">
    <w:name w:val="Table Grid"/>
    <w:basedOn w:val="Tabellanormale"/>
    <w:uiPriority w:val="39"/>
    <w:rsid w:val="00C411DB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411D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11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jpeg"/><Relationship Id="rId5" Type="http://schemas.openxmlformats.org/officeDocument/2006/relationships/image" Target="media/image6.jpeg"/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DEA3-0BA2-9441-888F-748EDE30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615</Words>
  <Characters>3508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</cp:revision>
  <cp:lastPrinted>2016-11-28T13:08:00Z</cp:lastPrinted>
  <dcterms:created xsi:type="dcterms:W3CDTF">2016-11-28T11:15:00Z</dcterms:created>
  <dcterms:modified xsi:type="dcterms:W3CDTF">2016-11-29T17:20:00Z</dcterms:modified>
</cp:coreProperties>
</file>